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19CE9" w14:textId="77777777" w:rsidR="007A1CB9" w:rsidRPr="006E7C90" w:rsidRDefault="006E7C90" w:rsidP="006E7C90">
      <w:pPr>
        <w:jc w:val="center"/>
        <w:rPr>
          <w:b/>
        </w:rPr>
      </w:pPr>
      <w:bookmarkStart w:id="0" w:name="_GoBack"/>
      <w:bookmarkEnd w:id="0"/>
      <w:r w:rsidRPr="006E7C90">
        <w:rPr>
          <w:b/>
        </w:rPr>
        <w:t>Crab Task Force Meeting</w:t>
      </w:r>
    </w:p>
    <w:p w14:paraId="155D5D4E" w14:textId="77777777" w:rsidR="006E7C90" w:rsidRPr="006E7C90" w:rsidRDefault="006E7C90" w:rsidP="006E7C90">
      <w:pPr>
        <w:jc w:val="center"/>
        <w:rPr>
          <w:b/>
        </w:rPr>
      </w:pPr>
      <w:r w:rsidRPr="006E7C90">
        <w:rPr>
          <w:b/>
        </w:rPr>
        <w:t>Tuesday, September 18, 2018, 1:00PM</w:t>
      </w:r>
      <w:r w:rsidRPr="006E7C90">
        <w:rPr>
          <w:b/>
        </w:rPr>
        <w:br/>
        <w:t>2021 Lakeshore Dr., STE 210</w:t>
      </w:r>
    </w:p>
    <w:p w14:paraId="39D137D4" w14:textId="77777777" w:rsidR="006E7C90" w:rsidRDefault="006E7C90" w:rsidP="006E7C90">
      <w:pPr>
        <w:jc w:val="center"/>
        <w:rPr>
          <w:b/>
        </w:rPr>
      </w:pPr>
      <w:r w:rsidRPr="006E7C90">
        <w:rPr>
          <w:b/>
        </w:rPr>
        <w:t>New Orleans, LA 70122</w:t>
      </w:r>
    </w:p>
    <w:p w14:paraId="2A57863A" w14:textId="77777777" w:rsidR="006E7C90" w:rsidRDefault="006E7C90" w:rsidP="006E7C90">
      <w:pPr>
        <w:jc w:val="center"/>
        <w:rPr>
          <w:b/>
        </w:rPr>
      </w:pPr>
    </w:p>
    <w:p w14:paraId="7AC51A1C" w14:textId="77777777" w:rsidR="006E7C90" w:rsidRDefault="006E7C90" w:rsidP="006E7C90">
      <w:pPr>
        <w:rPr>
          <w:b/>
        </w:rPr>
      </w:pPr>
    </w:p>
    <w:p w14:paraId="7687A977" w14:textId="77777777" w:rsidR="00CC2A32" w:rsidRPr="00CC2A32" w:rsidRDefault="00CC2A32" w:rsidP="006E7C90">
      <w:pPr>
        <w:rPr>
          <w:b/>
        </w:rPr>
      </w:pPr>
      <w:r w:rsidRPr="00CC2A32">
        <w:rPr>
          <w:b/>
        </w:rPr>
        <w:t>Roll Call:</w:t>
      </w:r>
    </w:p>
    <w:p w14:paraId="4D7D3FD4" w14:textId="77777777" w:rsidR="00CC2A32" w:rsidRPr="00CC2A32" w:rsidRDefault="00CC2A32" w:rsidP="006E7C90">
      <w:pPr>
        <w:rPr>
          <w:b/>
        </w:rPr>
      </w:pPr>
      <w:r w:rsidRPr="00CC2A32">
        <w:rPr>
          <w:b/>
        </w:rPr>
        <w:t>Voting Members Present:</w:t>
      </w:r>
    </w:p>
    <w:p w14:paraId="59067CC2" w14:textId="77777777" w:rsidR="00CC2A32" w:rsidRDefault="00CC2A32" w:rsidP="006E7C90">
      <w:r>
        <w:t>Eric Blanchard</w:t>
      </w:r>
    </w:p>
    <w:p w14:paraId="68ED0906" w14:textId="77777777" w:rsidR="00CC2A32" w:rsidRDefault="00CC2A32" w:rsidP="006E7C90">
      <w:proofErr w:type="spellStart"/>
      <w:r>
        <w:t>Sheb</w:t>
      </w:r>
      <w:proofErr w:type="spellEnd"/>
      <w:r>
        <w:t xml:space="preserve"> Callahan</w:t>
      </w:r>
    </w:p>
    <w:p w14:paraId="68801041" w14:textId="77777777" w:rsidR="00CC2A32" w:rsidRDefault="00CC2A32" w:rsidP="006E7C90">
      <w:r>
        <w:t>Trudy Luke</w:t>
      </w:r>
    </w:p>
    <w:p w14:paraId="13FC8F18" w14:textId="77777777" w:rsidR="00CC2A32" w:rsidRDefault="00CC2A32" w:rsidP="006E7C90">
      <w:r>
        <w:t xml:space="preserve">Pete </w:t>
      </w:r>
      <w:proofErr w:type="spellStart"/>
      <w:r>
        <w:t>Gerica</w:t>
      </w:r>
      <w:proofErr w:type="spellEnd"/>
    </w:p>
    <w:p w14:paraId="5B0A3A66" w14:textId="77777777" w:rsidR="00CC2A32" w:rsidRDefault="00CC2A32" w:rsidP="006E7C90">
      <w:r>
        <w:t>George Jackson</w:t>
      </w:r>
    </w:p>
    <w:p w14:paraId="326F3B1D" w14:textId="77777777" w:rsidR="00CC2A32" w:rsidRDefault="00CC2A32" w:rsidP="006E7C90">
      <w:r>
        <w:t>Rodney Parfait</w:t>
      </w:r>
    </w:p>
    <w:p w14:paraId="703B9C20" w14:textId="77777777" w:rsidR="00CC2A32" w:rsidRDefault="00CC2A32" w:rsidP="006E7C90">
      <w:r>
        <w:t>Warren Delacroix</w:t>
      </w:r>
    </w:p>
    <w:p w14:paraId="39E17A9A" w14:textId="77777777" w:rsidR="00CC2A32" w:rsidRDefault="00CC2A32" w:rsidP="006E7C90">
      <w:r>
        <w:t>Britney Breaux</w:t>
      </w:r>
    </w:p>
    <w:p w14:paraId="1A292CE8" w14:textId="77777777" w:rsidR="00CC2A32" w:rsidRDefault="00CC2A32" w:rsidP="006E7C90">
      <w:proofErr w:type="spellStart"/>
      <w:r>
        <w:t>Dannon</w:t>
      </w:r>
      <w:proofErr w:type="spellEnd"/>
      <w:r>
        <w:t xml:space="preserve"> Lacoste</w:t>
      </w:r>
    </w:p>
    <w:p w14:paraId="38AC7448" w14:textId="77777777" w:rsidR="00CC2A32" w:rsidRDefault="00CC2A32" w:rsidP="006E7C90"/>
    <w:p w14:paraId="4AF5CA3E" w14:textId="77777777" w:rsidR="00CC2A32" w:rsidRPr="00CC2A32" w:rsidRDefault="00CC2A32" w:rsidP="006E7C90">
      <w:pPr>
        <w:rPr>
          <w:b/>
        </w:rPr>
      </w:pPr>
      <w:r w:rsidRPr="00CC2A32">
        <w:rPr>
          <w:b/>
        </w:rPr>
        <w:t>Voting Members Absent:</w:t>
      </w:r>
    </w:p>
    <w:p w14:paraId="525C8F6E" w14:textId="77777777" w:rsidR="00CC2A32" w:rsidRDefault="00CC2A32" w:rsidP="006E7C90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</w:p>
    <w:p w14:paraId="43F73FCF" w14:textId="76D76311" w:rsidR="00CC2A32" w:rsidRDefault="007B4F53" w:rsidP="006E7C90">
      <w:proofErr w:type="spellStart"/>
      <w:r>
        <w:t>Laquita</w:t>
      </w:r>
      <w:proofErr w:type="spellEnd"/>
      <w:r w:rsidR="00CC2A32">
        <w:t xml:space="preserve"> Meek</w:t>
      </w:r>
    </w:p>
    <w:p w14:paraId="7F57C1A9" w14:textId="77777777" w:rsidR="00CC2A32" w:rsidRDefault="00CC2A32" w:rsidP="006E7C90">
      <w:r>
        <w:t>James Bergeron</w:t>
      </w:r>
    </w:p>
    <w:p w14:paraId="64AD6BF3" w14:textId="77777777" w:rsidR="00CC2A32" w:rsidRDefault="00CC2A32" w:rsidP="006E7C90"/>
    <w:p w14:paraId="6C133758" w14:textId="77777777" w:rsidR="00CC2A32" w:rsidRDefault="00CC2A32" w:rsidP="006E7C90">
      <w:pPr>
        <w:rPr>
          <w:b/>
        </w:rPr>
      </w:pPr>
      <w:r w:rsidRPr="00CC2A32">
        <w:rPr>
          <w:b/>
        </w:rPr>
        <w:t>Non-voting Members Present:</w:t>
      </w:r>
    </w:p>
    <w:p w14:paraId="383F24A7" w14:textId="77777777" w:rsidR="00CC2A32" w:rsidRDefault="00CC2A32" w:rsidP="006E7C90">
      <w:r w:rsidRPr="00CC2A32">
        <w:t>Peyton Cagle</w:t>
      </w:r>
    </w:p>
    <w:p w14:paraId="696DF3E8" w14:textId="77777777" w:rsidR="00CC2A32" w:rsidRDefault="00CC2A32" w:rsidP="006E7C90">
      <w:r>
        <w:t>Lt. Adam Young in for Chad Hebert</w:t>
      </w:r>
    </w:p>
    <w:p w14:paraId="3A32F1EF" w14:textId="77777777" w:rsidR="00CC2A32" w:rsidRDefault="00CC2A32" w:rsidP="006E7C90">
      <w:r>
        <w:t>Jack Isaacs</w:t>
      </w:r>
    </w:p>
    <w:p w14:paraId="4F7831D1" w14:textId="77777777" w:rsidR="00CC2A32" w:rsidRDefault="00CC2A32" w:rsidP="006E7C90"/>
    <w:p w14:paraId="511C1084" w14:textId="77777777" w:rsidR="00CC2A32" w:rsidRPr="00CC2A32" w:rsidRDefault="00CC2A32" w:rsidP="006E7C90">
      <w:pPr>
        <w:rPr>
          <w:b/>
        </w:rPr>
      </w:pPr>
      <w:r w:rsidRPr="00CC2A32">
        <w:rPr>
          <w:b/>
        </w:rPr>
        <w:t>Non-voting Members Absent:</w:t>
      </w:r>
    </w:p>
    <w:p w14:paraId="3CB27FE1" w14:textId="77777777" w:rsidR="00CC2A32" w:rsidRDefault="00CC2A32" w:rsidP="006E7C90">
      <w:r>
        <w:t>Julie Lively</w:t>
      </w:r>
    </w:p>
    <w:p w14:paraId="26E0B21B" w14:textId="77777777" w:rsidR="00CC2A32" w:rsidRDefault="00CC2A32" w:rsidP="006E7C90">
      <w:r>
        <w:t>Melissa Daigle</w:t>
      </w:r>
    </w:p>
    <w:p w14:paraId="151D87B5" w14:textId="77777777" w:rsidR="00CC2A32" w:rsidRDefault="00CC2A32" w:rsidP="006E7C90"/>
    <w:p w14:paraId="28EBF2B0" w14:textId="48ECC08F" w:rsidR="00CC2A32" w:rsidRPr="00CC2A32" w:rsidRDefault="00CC2A32" w:rsidP="006E7C90">
      <w:proofErr w:type="gramStart"/>
      <w:r>
        <w:t>Motion to amend the agenda by adding</w:t>
      </w:r>
      <w:r w:rsidR="00FD3412">
        <w:t xml:space="preserve"> an item</w:t>
      </w:r>
      <w:r>
        <w:t xml:space="preserve"> under New Business, ‘</w:t>
      </w:r>
      <w:r w:rsidR="00FD3412">
        <w:t>A.</w:t>
      </w:r>
      <w:proofErr w:type="gramEnd"/>
      <w:r>
        <w:t xml:space="preserve"> </w:t>
      </w:r>
      <w:proofErr w:type="gramStart"/>
      <w:r>
        <w:t xml:space="preserve">To Hear Discussion on the </w:t>
      </w:r>
      <w:r w:rsidRPr="00CC2A32">
        <w:t xml:space="preserve">Crab Trap </w:t>
      </w:r>
      <w:r>
        <w:t xml:space="preserve">Requirements </w:t>
      </w:r>
      <w:r w:rsidRPr="00CC2A32">
        <w:t>by Warren Delacroix, 2</w:t>
      </w:r>
      <w:r w:rsidRPr="00CC2A32">
        <w:rPr>
          <w:vertAlign w:val="superscript"/>
        </w:rPr>
        <w:t>nd</w:t>
      </w:r>
      <w:r w:rsidRPr="00CC2A32">
        <w:t xml:space="preserve"> by Er</w:t>
      </w:r>
      <w:r w:rsidR="00C96E26">
        <w:t>ic Blanchard.</w:t>
      </w:r>
      <w:proofErr w:type="gramEnd"/>
      <w:r w:rsidR="00C96E26">
        <w:t xml:space="preserve"> Motion carries u</w:t>
      </w:r>
      <w:r w:rsidRPr="00CC2A32">
        <w:t>n</w:t>
      </w:r>
      <w:r w:rsidR="00C96E26">
        <w:t>animously</w:t>
      </w:r>
      <w:r w:rsidR="0087228F">
        <w:t>.</w:t>
      </w:r>
    </w:p>
    <w:p w14:paraId="7ECA0BCC" w14:textId="77777777" w:rsidR="00CC2A32" w:rsidRPr="00CC2A32" w:rsidRDefault="00CC2A32" w:rsidP="006E7C90"/>
    <w:p w14:paraId="2833845A" w14:textId="77777777" w:rsidR="00CC2A32" w:rsidRDefault="00CC2A32" w:rsidP="006E7C90">
      <w:r w:rsidRPr="00CC2A32">
        <w:t>Motion to ado</w:t>
      </w:r>
      <w:r>
        <w:t>pt the agenda as amended by George Jackson</w:t>
      </w:r>
      <w:r w:rsidRPr="00CC2A32">
        <w:t>,</w:t>
      </w:r>
      <w:r>
        <w:t xml:space="preserve"> </w:t>
      </w:r>
      <w:r w:rsidRPr="00CC2A32">
        <w:t>2</w:t>
      </w:r>
      <w:r w:rsidRPr="00CC2A32">
        <w:rPr>
          <w:vertAlign w:val="superscript"/>
        </w:rPr>
        <w:t>nd</w:t>
      </w:r>
      <w:r w:rsidRPr="00CC2A32">
        <w:t xml:space="preserve"> by Eric Bla</w:t>
      </w:r>
      <w:r>
        <w:t>nchard. Motion carries.</w:t>
      </w:r>
    </w:p>
    <w:p w14:paraId="5B693242" w14:textId="77777777" w:rsidR="0087228F" w:rsidRDefault="0087228F" w:rsidP="006E7C90"/>
    <w:p w14:paraId="6DB9E557" w14:textId="5A44311D" w:rsidR="0087228F" w:rsidRDefault="0087228F" w:rsidP="006E7C90">
      <w:r>
        <w:t xml:space="preserve">Motion to approve the May 8, 2018 meeting minutes by </w:t>
      </w:r>
      <w:r w:rsidR="00FD3412">
        <w:t>George</w:t>
      </w:r>
      <w:r w:rsidR="0040451B">
        <w:t xml:space="preserve"> Jackson, 2</w:t>
      </w:r>
      <w:r w:rsidR="0040451B" w:rsidRPr="0040451B">
        <w:rPr>
          <w:vertAlign w:val="superscript"/>
        </w:rPr>
        <w:t>nd</w:t>
      </w:r>
      <w:r w:rsidR="0040451B">
        <w:t xml:space="preserve"> by Eric Blanchard.</w:t>
      </w:r>
    </w:p>
    <w:p w14:paraId="0FA032DE" w14:textId="77777777" w:rsidR="00CC2A32" w:rsidRDefault="00CC2A32" w:rsidP="006E7C90"/>
    <w:p w14:paraId="0B5C0780" w14:textId="1DF16183" w:rsidR="00C96E26" w:rsidRDefault="00C96E26" w:rsidP="006E7C90">
      <w:r>
        <w:t>Financial Report:</w:t>
      </w:r>
    </w:p>
    <w:p w14:paraId="4935AD32" w14:textId="2CC57BAE" w:rsidR="0040451B" w:rsidRDefault="0040451B" w:rsidP="006E7C90">
      <w:r>
        <w:t>Fund Balance- $218, 726</w:t>
      </w:r>
    </w:p>
    <w:p w14:paraId="0089426A" w14:textId="2F268B45" w:rsidR="0040451B" w:rsidRDefault="0040451B" w:rsidP="006E7C90">
      <w:r>
        <w:t>Budget Balance- $48,085</w:t>
      </w:r>
    </w:p>
    <w:p w14:paraId="7C7B36C7" w14:textId="77777777" w:rsidR="00C96E26" w:rsidRDefault="00C96E26" w:rsidP="006E7C90"/>
    <w:p w14:paraId="0FCC36A8" w14:textId="5B34C953" w:rsidR="00CC2A32" w:rsidRDefault="00CC2A32" w:rsidP="006E7C90">
      <w:r>
        <w:lastRenderedPageBreak/>
        <w:t>Motion to approve the fina</w:t>
      </w:r>
      <w:r w:rsidR="00C96E26">
        <w:t>ncial report by Eric Blanchard,</w:t>
      </w:r>
      <w:r>
        <w:t xml:space="preserve"> 2</w:t>
      </w:r>
      <w:r w:rsidRPr="00CC2A32">
        <w:rPr>
          <w:vertAlign w:val="superscript"/>
        </w:rPr>
        <w:t>nd</w:t>
      </w:r>
      <w:r>
        <w:t xml:space="preserve"> by Trudy Luke. Motion carries.</w:t>
      </w:r>
    </w:p>
    <w:p w14:paraId="285993DD" w14:textId="77777777" w:rsidR="00CC2A32" w:rsidRDefault="00CC2A32" w:rsidP="006E7C90"/>
    <w:p w14:paraId="75474FB6" w14:textId="4E956031" w:rsidR="00DC0755" w:rsidRDefault="00380C88" w:rsidP="006E7C90">
      <w:r>
        <w:t xml:space="preserve">Peyton Cagle </w:t>
      </w:r>
      <w:r w:rsidR="00CC2A32">
        <w:t>addressed the task force with discussion</w:t>
      </w:r>
      <w:r w:rsidR="00820673">
        <w:t xml:space="preserve"> on </w:t>
      </w:r>
      <w:r w:rsidR="00C96E26">
        <w:t xml:space="preserve">the </w:t>
      </w:r>
      <w:r>
        <w:t>crab trap ring requirements. Senator Eddie Lambert</w:t>
      </w:r>
      <w:r w:rsidR="00820673">
        <w:t xml:space="preserve"> stated</w:t>
      </w:r>
      <w:r w:rsidR="003346C1">
        <w:t xml:space="preserve"> that he</w:t>
      </w:r>
      <w:r w:rsidR="0040451B">
        <w:t xml:space="preserve"> would be willing to work with the task force and </w:t>
      </w:r>
      <w:r>
        <w:t xml:space="preserve">other </w:t>
      </w:r>
      <w:r w:rsidR="0040451B">
        <w:t>stakeholders to draft and propose legislation for next year</w:t>
      </w:r>
      <w:r>
        <w:t xml:space="preserve"> that would change the crab trap escape ring placement requirements</w:t>
      </w:r>
    </w:p>
    <w:p w14:paraId="37E5B061" w14:textId="77777777" w:rsidR="00380C88" w:rsidRDefault="00380C88" w:rsidP="006E7C90"/>
    <w:p w14:paraId="400069FA" w14:textId="2ED1A3E7" w:rsidR="007B4F53" w:rsidRDefault="00DC0755" w:rsidP="006E7C90">
      <w:r>
        <w:t xml:space="preserve">Peyton Cagle provided the task force with an update on the amended </w:t>
      </w:r>
      <w:r w:rsidR="00C84850">
        <w:t xml:space="preserve">commercial </w:t>
      </w:r>
      <w:r>
        <w:t>blue crab</w:t>
      </w:r>
      <w:r w:rsidR="00DC30C5">
        <w:t xml:space="preserve"> harvest</w:t>
      </w:r>
      <w:r>
        <w:t xml:space="preserve"> regu</w:t>
      </w:r>
      <w:r w:rsidR="00DC30C5">
        <w:t>lations; the LDWF Comm</w:t>
      </w:r>
      <w:r w:rsidR="00C84850">
        <w:t>ission moved to accept a permanent immature female ban and also to change the crab harvest closure</w:t>
      </w:r>
      <w:r w:rsidR="00BC4CE4">
        <w:t xml:space="preserve"> for 2019 from the spring 60-</w:t>
      </w:r>
      <w:r w:rsidR="00DC30C5">
        <w:t>day f</w:t>
      </w:r>
      <w:r w:rsidR="00BC4CE4">
        <w:t xml:space="preserve">emale restriction to </w:t>
      </w:r>
      <w:r w:rsidR="00BC4CE4" w:rsidRPr="00C84850">
        <w:rPr>
          <w:u w:val="single"/>
        </w:rPr>
        <w:t>a fall</w:t>
      </w:r>
      <w:r w:rsidR="00DC30C5" w:rsidRPr="00C84850">
        <w:rPr>
          <w:u w:val="single"/>
        </w:rPr>
        <w:t xml:space="preserve"> 35-day female restriction, which would begin the second Monday in September</w:t>
      </w:r>
      <w:r w:rsidR="00BC4CE4">
        <w:t>. The</w:t>
      </w:r>
      <w:r w:rsidR="008B0115">
        <w:t xml:space="preserve"> fall 35-day female restriction </w:t>
      </w:r>
      <w:r w:rsidR="00BC4CE4">
        <w:t>was accepted</w:t>
      </w:r>
      <w:r w:rsidR="00DC30C5">
        <w:t xml:space="preserve"> </w:t>
      </w:r>
      <w:r w:rsidR="00C84850">
        <w:t>with the condition</w:t>
      </w:r>
      <w:r w:rsidR="008B0115">
        <w:t xml:space="preserve"> that the commission would be presented and take into account an updated stock assessment in the beginning of 2019</w:t>
      </w:r>
      <w:r w:rsidR="00BC4CE4">
        <w:t>. If the 2019</w:t>
      </w:r>
      <w:r w:rsidR="00DC30C5">
        <w:t xml:space="preserve"> stock assessment were to show </w:t>
      </w:r>
      <w:r w:rsidR="00EE058F">
        <w:t xml:space="preserve">that there was </w:t>
      </w:r>
      <w:r w:rsidR="00DC30C5">
        <w:t>no need for management action</w:t>
      </w:r>
      <w:r w:rsidR="00BC4CE4">
        <w:t xml:space="preserve"> to be taken then the fall 2019 mature f</w:t>
      </w:r>
      <w:r w:rsidR="00DC30C5">
        <w:t>emale restriction would be removed</w:t>
      </w:r>
    </w:p>
    <w:p w14:paraId="63BF3247" w14:textId="77777777" w:rsidR="00BC4CE4" w:rsidRDefault="00BC4CE4" w:rsidP="006E7C90"/>
    <w:p w14:paraId="74D1DB65" w14:textId="30A8572C" w:rsidR="00C45BD4" w:rsidRDefault="008B0115" w:rsidP="006E7C90">
      <w:r>
        <w:t>The task force considered</w:t>
      </w:r>
      <w:r w:rsidR="007B4F53">
        <w:t xml:space="preserve"> recommendations for a legislative proposal t</w:t>
      </w:r>
      <w:r w:rsidR="00162497">
        <w:t xml:space="preserve">o increase penalties </w:t>
      </w:r>
      <w:r w:rsidR="007B4F53">
        <w:t>for crabbing violations</w:t>
      </w:r>
    </w:p>
    <w:p w14:paraId="2EE184C3" w14:textId="77777777" w:rsidR="00C45BD4" w:rsidRDefault="00C45BD4" w:rsidP="006E7C90"/>
    <w:p w14:paraId="2966A462" w14:textId="1398B67E" w:rsidR="003346C1" w:rsidRDefault="008B0115" w:rsidP="006E7C90">
      <w:r>
        <w:t>The task force</w:t>
      </w:r>
      <w:r w:rsidR="003346C1">
        <w:t xml:space="preserve"> sent</w:t>
      </w:r>
      <w:r>
        <w:t xml:space="preserve"> the item, ‘Increasing Penalties for Crabbing Violations’ to the Gear Committee for</w:t>
      </w:r>
      <w:r w:rsidR="003346C1">
        <w:t xml:space="preserve"> further discussion. </w:t>
      </w:r>
      <w:r>
        <w:t>The task force expressed interest in writing</w:t>
      </w:r>
      <w:r w:rsidR="00C45BD4">
        <w:t xml:space="preserve"> letter</w:t>
      </w:r>
      <w:r>
        <w:t>s</w:t>
      </w:r>
      <w:r w:rsidR="00C45BD4">
        <w:t xml:space="preserve"> to</w:t>
      </w:r>
      <w:r>
        <w:t xml:space="preserve"> the</w:t>
      </w:r>
      <w:r w:rsidR="00C45BD4">
        <w:t xml:space="preserve"> DA’s </w:t>
      </w:r>
      <w:r w:rsidR="00CB4368">
        <w:t xml:space="preserve">in each division </w:t>
      </w:r>
    </w:p>
    <w:p w14:paraId="59C5CD55" w14:textId="77777777" w:rsidR="008B0115" w:rsidRDefault="008B0115" w:rsidP="006E7C90"/>
    <w:p w14:paraId="2F530765" w14:textId="449C7BB5" w:rsidR="003346C1" w:rsidRDefault="003346C1" w:rsidP="006E7C90">
      <w:r>
        <w:t xml:space="preserve">Pete </w:t>
      </w:r>
      <w:proofErr w:type="spellStart"/>
      <w:r>
        <w:t>Gerica</w:t>
      </w:r>
      <w:proofErr w:type="spellEnd"/>
      <w:r>
        <w:t xml:space="preserve"> led discussion on crab trap markings in navigable waterways</w:t>
      </w:r>
      <w:r w:rsidR="003E6717">
        <w:t>, the</w:t>
      </w:r>
      <w:r w:rsidR="008B0115">
        <w:t xml:space="preserve"> task force concluded that there</w:t>
      </w:r>
      <w:r w:rsidR="003E6717">
        <w:t xml:space="preserve"> was</w:t>
      </w:r>
      <w:r w:rsidR="008B0115">
        <w:t xml:space="preserve"> enough in regulation and on</w:t>
      </w:r>
      <w:r w:rsidR="003E6717">
        <w:t xml:space="preserve"> the books to prevent recreational and commercial fishermen from placing traps in navigable waterways. </w:t>
      </w:r>
      <w:r w:rsidR="008B0115">
        <w:t xml:space="preserve">Stated that getting the word out and putting up educational signs at marinas would be beneficial </w:t>
      </w:r>
    </w:p>
    <w:p w14:paraId="0F564938" w14:textId="77777777" w:rsidR="003E6717" w:rsidRDefault="003E6717" w:rsidP="006E7C90"/>
    <w:p w14:paraId="4A0C08A4" w14:textId="02D08076" w:rsidR="003E6717" w:rsidRPr="001B44C1" w:rsidRDefault="003E6717" w:rsidP="006E7C90">
      <w:pPr>
        <w:rPr>
          <w:b/>
        </w:rPr>
      </w:pPr>
      <w:r w:rsidRPr="001B44C1">
        <w:rPr>
          <w:b/>
        </w:rPr>
        <w:t xml:space="preserve">Public Comment: </w:t>
      </w:r>
    </w:p>
    <w:p w14:paraId="4AB45292" w14:textId="77777777" w:rsidR="003E6717" w:rsidRDefault="003E6717" w:rsidP="006E7C90"/>
    <w:p w14:paraId="13DCE50B" w14:textId="5598C168" w:rsidR="003E6717" w:rsidRDefault="003E6717" w:rsidP="006E7C90">
      <w:r>
        <w:t xml:space="preserve">Julie </w:t>
      </w:r>
      <w:proofErr w:type="spellStart"/>
      <w:r>
        <w:t>Falgout</w:t>
      </w:r>
      <w:proofErr w:type="spellEnd"/>
      <w:r>
        <w:t xml:space="preserve"> with </w:t>
      </w:r>
      <w:r w:rsidR="008B0115">
        <w:t>LA Sea Grant addressed the board</w:t>
      </w:r>
      <w:r>
        <w:t xml:space="preserve"> with a flyer on esca</w:t>
      </w:r>
      <w:r w:rsidR="008B0115">
        <w:t>pe rings and also provided an update on G</w:t>
      </w:r>
      <w:r>
        <w:t>overnor</w:t>
      </w:r>
      <w:r w:rsidR="008B0115">
        <w:t>’s Working G</w:t>
      </w:r>
      <w:r>
        <w:t>roups</w:t>
      </w:r>
      <w:r w:rsidR="00246C02">
        <w:t xml:space="preserve"> that were</w:t>
      </w:r>
      <w:r>
        <w:t xml:space="preserve"> put together to discuss issues with upcoming diversions</w:t>
      </w:r>
      <w:r w:rsidR="00246C02">
        <w:t>, stating that they were</w:t>
      </w:r>
      <w:r>
        <w:t xml:space="preserve"> </w:t>
      </w:r>
      <w:r w:rsidR="00246C02">
        <w:t>taking recommendations from</w:t>
      </w:r>
      <w:r>
        <w:t xml:space="preserve"> different sectors of the industry </w:t>
      </w:r>
      <w:r w:rsidR="00246C02">
        <w:t>for those interested in providing feedback</w:t>
      </w:r>
    </w:p>
    <w:p w14:paraId="6C26B7C0" w14:textId="77777777" w:rsidR="001B44C1" w:rsidRDefault="001B44C1" w:rsidP="006E7C90"/>
    <w:p w14:paraId="6040A831" w14:textId="2BD713C9" w:rsidR="00246C02" w:rsidRDefault="00246C02" w:rsidP="006E7C90">
      <w:r>
        <w:t xml:space="preserve">The CTF set a Gear Subcommittee meeting for 12:00pm on Tuesday, November 13, 2018, followed by the full </w:t>
      </w:r>
      <w:r w:rsidRPr="00246C02">
        <w:rPr>
          <w:u w:val="single"/>
        </w:rPr>
        <w:t>Crab Task Force meeting for 1:00pm in New Orleans</w:t>
      </w:r>
    </w:p>
    <w:p w14:paraId="2B8151D8" w14:textId="77777777" w:rsidR="00246C02" w:rsidRDefault="00246C02" w:rsidP="006E7C90"/>
    <w:p w14:paraId="1852395B" w14:textId="130F4C79" w:rsidR="00DA644C" w:rsidRDefault="00DA644C" w:rsidP="006E7C90">
      <w:r>
        <w:t>Motion</w:t>
      </w:r>
      <w:r w:rsidR="00246C02">
        <w:t xml:space="preserve"> to adjourn</w:t>
      </w:r>
      <w:r>
        <w:t xml:space="preserve"> by Eric Blanchard, 2</w:t>
      </w:r>
      <w:r w:rsidRPr="00DA644C">
        <w:rPr>
          <w:vertAlign w:val="superscript"/>
        </w:rPr>
        <w:t>nd</w:t>
      </w:r>
      <w:r>
        <w:t xml:space="preserve"> by George Jackson. Motion carries.</w:t>
      </w:r>
    </w:p>
    <w:p w14:paraId="5548D334" w14:textId="77777777" w:rsidR="00476CD9" w:rsidRDefault="00476CD9" w:rsidP="006E7C90"/>
    <w:p w14:paraId="095207B2" w14:textId="77777777" w:rsidR="00CC2A32" w:rsidRPr="00CC2A32" w:rsidRDefault="00CC2A32" w:rsidP="006E7C90"/>
    <w:sectPr w:rsidR="00CC2A32" w:rsidRPr="00CC2A32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A40B1" w14:textId="77777777" w:rsidR="008B0115" w:rsidRDefault="008B0115" w:rsidP="00162497">
      <w:r>
        <w:separator/>
      </w:r>
    </w:p>
  </w:endnote>
  <w:endnote w:type="continuationSeparator" w:id="0">
    <w:p w14:paraId="5DA9C11D" w14:textId="77777777" w:rsidR="008B0115" w:rsidRDefault="008B0115" w:rsidP="0016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C524" w14:textId="77777777" w:rsidR="008B0115" w:rsidRDefault="008B01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4FC1" w14:textId="77777777" w:rsidR="008B0115" w:rsidRDefault="008B01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D9D3" w14:textId="77777777" w:rsidR="008B0115" w:rsidRDefault="008B01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5ADC5" w14:textId="77777777" w:rsidR="008B0115" w:rsidRDefault="008B0115" w:rsidP="00162497">
      <w:r>
        <w:separator/>
      </w:r>
    </w:p>
  </w:footnote>
  <w:footnote w:type="continuationSeparator" w:id="0">
    <w:p w14:paraId="2CA0812D" w14:textId="77777777" w:rsidR="008B0115" w:rsidRDefault="008B0115" w:rsidP="001624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FB42" w14:textId="3C765942" w:rsidR="008B0115" w:rsidRDefault="008B01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D8BBC" w14:textId="098E8AFA" w:rsidR="008B0115" w:rsidRDefault="008B01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A673" w14:textId="234B1AE9" w:rsidR="008B0115" w:rsidRDefault="008B0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90"/>
    <w:rsid w:val="00141DCD"/>
    <w:rsid w:val="00162497"/>
    <w:rsid w:val="001B44C1"/>
    <w:rsid w:val="00246C02"/>
    <w:rsid w:val="002D1D7A"/>
    <w:rsid w:val="003346C1"/>
    <w:rsid w:val="00380C88"/>
    <w:rsid w:val="003E6717"/>
    <w:rsid w:val="0040451B"/>
    <w:rsid w:val="00476CD9"/>
    <w:rsid w:val="004E7DB4"/>
    <w:rsid w:val="006E7C90"/>
    <w:rsid w:val="007A1CB9"/>
    <w:rsid w:val="007A2BEE"/>
    <w:rsid w:val="007B4F53"/>
    <w:rsid w:val="00820673"/>
    <w:rsid w:val="0087228F"/>
    <w:rsid w:val="008B0115"/>
    <w:rsid w:val="00970A26"/>
    <w:rsid w:val="009E4F30"/>
    <w:rsid w:val="00BC4CE4"/>
    <w:rsid w:val="00C45BD4"/>
    <w:rsid w:val="00C84850"/>
    <w:rsid w:val="00C96E26"/>
    <w:rsid w:val="00CB4368"/>
    <w:rsid w:val="00CC2A32"/>
    <w:rsid w:val="00DA644C"/>
    <w:rsid w:val="00DC0755"/>
    <w:rsid w:val="00DC30C5"/>
    <w:rsid w:val="00EE058F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B6E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497"/>
  </w:style>
  <w:style w:type="paragraph" w:styleId="Footer">
    <w:name w:val="footer"/>
    <w:basedOn w:val="Normal"/>
    <w:link w:val="FooterChar"/>
    <w:uiPriority w:val="99"/>
    <w:unhideWhenUsed/>
    <w:rsid w:val="00162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4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497"/>
  </w:style>
  <w:style w:type="paragraph" w:styleId="Footer">
    <w:name w:val="footer"/>
    <w:basedOn w:val="Normal"/>
    <w:link w:val="FooterChar"/>
    <w:uiPriority w:val="99"/>
    <w:unhideWhenUsed/>
    <w:rsid w:val="00162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2802</Characters>
  <Application>Microsoft Macintosh Word</Application>
  <DocSecurity>0</DocSecurity>
  <Lines>23</Lines>
  <Paragraphs>6</Paragraphs>
  <ScaleCrop>false</ScaleCrop>
  <Company>WLF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7</cp:revision>
  <dcterms:created xsi:type="dcterms:W3CDTF">2018-11-05T17:48:00Z</dcterms:created>
  <dcterms:modified xsi:type="dcterms:W3CDTF">2018-11-14T15:33:00Z</dcterms:modified>
</cp:coreProperties>
</file>